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7C" w:rsidRDefault="00286F1E"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-339086</wp:posOffset>
            </wp:positionH>
            <wp:positionV relativeFrom="paragraph">
              <wp:posOffset>-557527</wp:posOffset>
            </wp:positionV>
            <wp:extent cx="1858005" cy="648337"/>
            <wp:effectExtent l="0" t="0" r="0" b="0"/>
            <wp:wrapNone/>
            <wp:docPr id="1" name="Bilde 6" descr="TFL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05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D007C">
        <w:rPr>
          <w:rFonts w:ascii="Cambria" w:hAnsi="Cambr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5.45pt;margin-top:-43.9pt;width:244.8pt;height:89.15pt;z-index:251660288;visibility:visible;mso-wrap-style:square;mso-position-horizontal-relative:text;mso-position-vertical-relative:text;v-text-anchor:top" filled="f" stroked="f">
            <v:textbox style="mso-rotate-with-shape:t">
              <w:txbxContent>
                <w:p w:rsidR="002D007C" w:rsidRDefault="002D007C">
                  <w:pPr>
                    <w:rPr>
                      <w:rFonts w:ascii="Cambria" w:hAnsi="Cambria" w:cs="Tahoma"/>
                      <w:b/>
                      <w:sz w:val="28"/>
                      <w:szCs w:val="28"/>
                    </w:rPr>
                  </w:pPr>
                </w:p>
                <w:p w:rsidR="002D007C" w:rsidRDefault="00286F1E">
                  <w:pPr>
                    <w:rPr>
                      <w:rFonts w:ascii="Cambria" w:hAnsi="Cambri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 w:cs="Tahoma"/>
                      <w:b/>
                      <w:sz w:val="28"/>
                      <w:szCs w:val="28"/>
                    </w:rPr>
                    <w:t>Søknaden sendes elektronisk til:</w:t>
                  </w:r>
                </w:p>
                <w:p w:rsidR="002D007C" w:rsidRDefault="00286F1E">
                  <w:r>
                    <w:rPr>
                      <w:rFonts w:ascii="Cambria" w:hAnsi="Cambria" w:cs="Tahoma"/>
                    </w:rPr>
                    <w:t>postmottak@tromsfylke.no</w:t>
                  </w:r>
                </w:p>
                <w:p w:rsidR="002D007C" w:rsidRDefault="002D007C">
                  <w:pPr>
                    <w:rPr>
                      <w:rFonts w:ascii="Cambria" w:hAnsi="Cambri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007C" w:rsidRDefault="00286F1E">
      <w:r>
        <w:rPr>
          <w:noProof/>
        </w:rPr>
        <w:drawing>
          <wp:inline distT="0" distB="0" distL="0" distR="0">
            <wp:extent cx="1847243" cy="573511"/>
            <wp:effectExtent l="0" t="0" r="0" b="0"/>
            <wp:docPr id="2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3967" t="27772" r="50248" b="29579"/>
                    <a:stretch>
                      <a:fillRect/>
                    </a:stretch>
                  </pic:blipFill>
                  <pic:spPr>
                    <a:xfrm>
                      <a:off x="0" y="0"/>
                      <a:ext cx="1847243" cy="5735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007C" w:rsidRDefault="002D007C">
      <w:pPr>
        <w:rPr>
          <w:rFonts w:ascii="Cambria" w:hAnsi="Cambria"/>
          <w:sz w:val="20"/>
          <w:szCs w:val="20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/>
      </w:tblPr>
      <w:tblGrid>
        <w:gridCol w:w="9210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E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SØKNADSSKJEMA </w:t>
            </w:r>
          </w:p>
          <w:p w:rsidR="002D007C" w:rsidRDefault="00286F1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Fysisk tilrettelegging for friluftsliv i nærmiljøet 2015</w:t>
            </w:r>
          </w:p>
          <w:p w:rsidR="002D007C" w:rsidRDefault="00286F1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FRIST: 15. januar 2015</w:t>
            </w:r>
          </w:p>
        </w:tc>
      </w:tr>
    </w:tbl>
    <w:p w:rsidR="002D007C" w:rsidRDefault="002D007C">
      <w:pPr>
        <w:rPr>
          <w:rFonts w:ascii="Cambria" w:hAnsi="Cambria" w:cs="Tahoma"/>
          <w:sz w:val="20"/>
          <w:szCs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r>
              <w:rPr>
                <w:rFonts w:ascii="Cambria" w:hAnsi="Cambria" w:cs="Tahoma"/>
                <w:b/>
                <w:sz w:val="22"/>
                <w:szCs w:val="22"/>
              </w:rPr>
              <w:t xml:space="preserve">1. Navn på tiltaket </w:t>
            </w:r>
            <w:r>
              <w:rPr>
                <w:rFonts w:ascii="Cambria" w:hAnsi="Cambria" w:cs="Tahoma"/>
                <w:sz w:val="22"/>
                <w:szCs w:val="22"/>
              </w:rPr>
              <w:t>(må avspeile tiltakets formål i størst mulig grad)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2908"/>
        <w:gridCol w:w="2300"/>
        <w:gridCol w:w="1200"/>
        <w:gridCol w:w="2880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shd w:val="clear" w:color="auto" w:fill="D7CEE5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2. Søker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Navn på organisasjon:                                                                                                                                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Kontaktperson: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Adresse: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Postnr.: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Poststed: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Tlf/mobil: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E-post: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Organisasjonsnummer (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iht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Brønnøysundregisteret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>):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3. Er det søkt/mottatt tilskudd til tiltaket tidligere?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proofErr w:type="gramStart"/>
            <w:r>
              <w:rPr>
                <w:rFonts w:ascii="Cambria" w:hAnsi="Cambria" w:cs="Tahoma"/>
                <w:sz w:val="22"/>
                <w:szCs w:val="22"/>
              </w:rPr>
              <w:t>Nei:                                              Ja</w:t>
            </w:r>
            <w:proofErr w:type="gramEnd"/>
            <w:r>
              <w:rPr>
                <w:rFonts w:ascii="Cambria" w:hAnsi="Cambria" w:cs="Tahoma"/>
                <w:sz w:val="22"/>
                <w:szCs w:val="22"/>
              </w:rPr>
              <w:t>:                                            Hvis ja, når fikk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dere støtte?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4. Hva er målsetningen med tiltaket det søkes midler til?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r>
              <w:rPr>
                <w:rFonts w:ascii="Cambria" w:hAnsi="Cambria" w:cs="Tahoma"/>
                <w:b/>
                <w:sz w:val="22"/>
                <w:szCs w:val="22"/>
              </w:rPr>
              <w:t xml:space="preserve">5. Tiltaket </w:t>
            </w:r>
            <w:r>
              <w:rPr>
                <w:rFonts w:ascii="Cambria" w:hAnsi="Cambria" w:cs="Tahoma"/>
                <w:sz w:val="22"/>
                <w:szCs w:val="22"/>
              </w:rPr>
              <w:t>(kan utdypes i vedlegg)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Beskriv tiltaket som skal gjennomføres og hvilken målgruppe tiltaket ønsker å nå. </w:t>
            </w:r>
          </w:p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2D007C" w:rsidRDefault="002D007C">
            <w:pPr>
              <w:rPr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6. Tidsplan for tiltaket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Når planlegges </w:t>
            </w:r>
            <w:r>
              <w:rPr>
                <w:rFonts w:ascii="Cambria" w:hAnsi="Cambria" w:cs="Tahoma"/>
                <w:sz w:val="22"/>
                <w:szCs w:val="22"/>
              </w:rPr>
              <w:t>tiltaket gjennomført?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7. Forankring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Skriv kort om hvordan tiltaket er forankret i kommunale planer: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4606"/>
        <w:gridCol w:w="4606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kostnad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Søknadsbeløp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Sum: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Sum:</w:t>
            </w:r>
          </w:p>
        </w:tc>
      </w:tr>
    </w:tbl>
    <w:p w:rsidR="002D007C" w:rsidRDefault="002D007C">
      <w:pPr>
        <w:jc w:val="both"/>
        <w:rPr>
          <w:rFonts w:ascii="Cambria" w:hAnsi="Cambri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8. Samarbeid med andre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Beskriv om det er et formelt samarbeid med andre aktører lokalt.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9. Kostnadsplan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og finansieringsplan</w:t>
            </w:r>
          </w:p>
        </w:tc>
      </w:tr>
    </w:tbl>
    <w:p w:rsidR="002D007C" w:rsidRDefault="002D007C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4928"/>
        <w:gridCol w:w="2693"/>
        <w:gridCol w:w="1667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Kostnadsplan</w:t>
            </w:r>
          </w:p>
          <w:p w:rsidR="002D007C" w:rsidRDefault="002D007C">
            <w:pPr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Spesifiseres av søker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Beløp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Arbeid (dugnad*)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Materiell (forbruk)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sum**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4928"/>
        <w:gridCol w:w="2693"/>
        <w:gridCol w:w="1667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Finansieringsplan</w:t>
            </w:r>
          </w:p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Spesifiseres av søker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Beløp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Egeninnsats (arbeidstimer x 300,-)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Egeninnsats (kontantinnskudd)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Troms fylkeskommune (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50 % av totale kostnader)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Eksterne finansieringskilder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sum**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p w:rsidR="002D007C" w:rsidRDefault="00286F1E">
      <w:r>
        <w:t xml:space="preserve">* Sats for dugnadstimer er satt til kr 300,- pr time.   </w:t>
      </w:r>
    </w:p>
    <w:p w:rsidR="002D007C" w:rsidRDefault="00286F1E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** Total sum i kostnadsplan skal være lik </w:t>
      </w:r>
      <w:r>
        <w:rPr>
          <w:rFonts w:ascii="Cambria" w:hAnsi="Cambria" w:cs="Tahoma"/>
          <w:sz w:val="22"/>
          <w:szCs w:val="22"/>
        </w:rPr>
        <w:t>total sum i finansieringsplan.</w:t>
      </w:r>
    </w:p>
    <w:p w:rsidR="002D007C" w:rsidRDefault="00286F1E">
      <w:pPr>
        <w:tabs>
          <w:tab w:val="left" w:pos="3972"/>
        </w:tabs>
        <w:suppressAutoHyphens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2D007C" w:rsidRDefault="002D007C">
      <w:pPr>
        <w:tabs>
          <w:tab w:val="left" w:pos="3972"/>
        </w:tabs>
        <w:suppressAutoHyphens w:val="0"/>
        <w:rPr>
          <w:rFonts w:ascii="Cambria" w:hAnsi="Cambria" w:cs="Tahoma"/>
          <w:sz w:val="22"/>
          <w:szCs w:val="22"/>
        </w:rPr>
      </w:pPr>
    </w:p>
    <w:p w:rsidR="002D007C" w:rsidRDefault="002D007C">
      <w:pPr>
        <w:tabs>
          <w:tab w:val="left" w:pos="3972"/>
        </w:tabs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10. Vedlegg som skal følge søknaden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Følgende vedlegg skal legges ved søknaden:</w:t>
            </w:r>
          </w:p>
          <w:p w:rsidR="002D007C" w:rsidRDefault="00286F1E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Oversiktskart i M 1:50 000 (Norge) som viser plasseringen av området.</w:t>
            </w:r>
          </w:p>
          <w:p w:rsidR="002D007C" w:rsidRDefault="00286F1E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Detaljplan/skisse for tilretteleggingstiltaket, gjerne i målestokk </w:t>
            </w:r>
            <w:r>
              <w:rPr>
                <w:rFonts w:ascii="Cambria" w:hAnsi="Cambria" w:cs="Tahoma"/>
                <w:sz w:val="22"/>
                <w:szCs w:val="22"/>
              </w:rPr>
              <w:t>1:1000-1:10000.</w:t>
            </w:r>
          </w:p>
          <w:p w:rsidR="002D007C" w:rsidRDefault="00286F1E">
            <w:pPr>
              <w:pStyle w:val="Listeavsnitt"/>
              <w:numPr>
                <w:ilvl w:val="0"/>
                <w:numId w:val="1"/>
              </w:num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Skriftlig tillatelse fra grunneier.</w:t>
            </w:r>
          </w:p>
          <w:p w:rsidR="002D007C" w:rsidRDefault="002D007C">
            <w:pPr>
              <w:rPr>
                <w:rFonts w:ascii="Cambria" w:hAnsi="Cambria"/>
                <w:sz w:val="22"/>
                <w:szCs w:val="22"/>
              </w:rPr>
            </w:pPr>
          </w:p>
          <w:p w:rsidR="002D007C" w:rsidRDefault="00286F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Bygging, graving o.l. i naturen må skje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iht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kulturminneloven og plan- og bygningsloven.</w:t>
            </w:r>
          </w:p>
          <w:p w:rsidR="002D007C" w:rsidRDefault="00286F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Det forutsettes at nødvendige tillatelser innhentes før tiltaket iverksettes.</w:t>
            </w: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11. Regnskaps- og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rapporteringsplikt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Søkere som får innvilget tilskudd er forpliktet til å levere dokumentert regnskap og rapport etter de retningslinjene som blir formidlet gjennom tilsagn.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p w:rsidR="002D007C" w:rsidRDefault="002D007C">
      <w:pPr>
        <w:rPr>
          <w:rFonts w:ascii="Cambria" w:hAnsi="Cambria" w:cs="Tahoma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0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12. Signatur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2D007C" w:rsidRDefault="00286F1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Ufullstendige søknader vil ikke tas i betraktning ved tildeling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av tilskudd.</w:t>
            </w:r>
          </w:p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Dato:                                         </w:t>
            </w:r>
          </w:p>
          <w:p w:rsidR="002D007C" w:rsidRDefault="002D007C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007C" w:rsidRDefault="00286F1E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Underskrift:</w:t>
            </w:r>
          </w:p>
          <w:p w:rsidR="002D007C" w:rsidRDefault="002D007C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D007C" w:rsidRDefault="002D007C">
      <w:pPr>
        <w:rPr>
          <w:rFonts w:ascii="Cambria" w:hAnsi="Cambria" w:cs="Tahoma"/>
          <w:sz w:val="22"/>
          <w:szCs w:val="22"/>
        </w:rPr>
      </w:pPr>
    </w:p>
    <w:p w:rsidR="002D007C" w:rsidRDefault="002D007C">
      <w:pPr>
        <w:pageBreakBefore/>
        <w:suppressAutoHyphens w:val="0"/>
        <w:rPr>
          <w:rFonts w:ascii="Cambria" w:hAnsi="Cambria" w:cs="Tahoma"/>
          <w:sz w:val="22"/>
          <w:szCs w:val="22"/>
        </w:rPr>
      </w:pPr>
    </w:p>
    <w:p w:rsidR="002D007C" w:rsidRDefault="002D007C">
      <w:pPr>
        <w:rPr>
          <w:rFonts w:ascii="Cambria" w:hAnsi="Cambria" w:cs="Tahoma"/>
          <w:sz w:val="22"/>
          <w:szCs w:val="22"/>
        </w:rPr>
      </w:pPr>
    </w:p>
    <w:p w:rsidR="002D007C" w:rsidRDefault="00286F1E">
      <w:pPr>
        <w:suppressAutoHyphens w:val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Retningslinjer for tilskudd til fysisk tilrettelegging for </w:t>
      </w:r>
    </w:p>
    <w:p w:rsidR="002D007C" w:rsidRDefault="00286F1E">
      <w:pPr>
        <w:suppressAutoHyphens w:val="0"/>
      </w:pPr>
      <w:r>
        <w:rPr>
          <w:rFonts w:ascii="Cambria" w:hAnsi="Cambria"/>
          <w:b/>
          <w:bCs/>
          <w:sz w:val="32"/>
          <w:szCs w:val="32"/>
        </w:rPr>
        <w:t>friluftsliv</w:t>
      </w:r>
      <w:r>
        <w:rPr>
          <w:rFonts w:ascii="Cambria" w:hAnsi="Cambria"/>
          <w:b/>
          <w:sz w:val="32"/>
          <w:szCs w:val="32"/>
        </w:rPr>
        <w:t xml:space="preserve"> - </w:t>
      </w:r>
      <w:r>
        <w:rPr>
          <w:rFonts w:ascii="Cambria" w:hAnsi="Cambria"/>
          <w:b/>
          <w:bCs/>
          <w:sz w:val="32"/>
          <w:szCs w:val="32"/>
        </w:rPr>
        <w:t>2015</w:t>
      </w:r>
    </w:p>
    <w:p w:rsidR="002D007C" w:rsidRDefault="002D007C">
      <w:pPr>
        <w:jc w:val="both"/>
        <w:rPr>
          <w:sz w:val="20"/>
          <w:szCs w:val="20"/>
        </w:rPr>
      </w:pPr>
    </w:p>
    <w:p w:rsidR="002D007C" w:rsidRDefault="002D007C">
      <w:pPr>
        <w:jc w:val="both"/>
        <w:rPr>
          <w:sz w:val="20"/>
          <w:szCs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2093"/>
        <w:gridCol w:w="7119"/>
      </w:tblGrid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Formål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Medvirke til lavterskel fysisk aktivitet og tilrettelegging for friluftsliv i </w:t>
            </w:r>
            <w:r>
              <w:rPr>
                <w:rFonts w:ascii="Cambria" w:hAnsi="Cambria"/>
                <w:sz w:val="22"/>
                <w:szCs w:val="22"/>
              </w:rPr>
              <w:t>nærmiljøet.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Hvem kan søke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>Frivillige organisasjoner</w:t>
            </w:r>
            <w:r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og interkommunale friluftsråd.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Hva kan støttes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Fysisk tilrettelegging som fremmer friluftsliv i nærmiljøet.</w:t>
            </w:r>
          </w:p>
          <w:p w:rsidR="002D007C" w:rsidRDefault="002D007C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:rsidR="002D007C" w:rsidRDefault="00286F1E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Tilrettelegging som fremmer lavterskel fysisk aktivitet og friluftsliv for alle prioriteres. </w:t>
            </w:r>
          </w:p>
          <w:p w:rsidR="002D007C" w:rsidRDefault="002D007C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:rsidR="002D007C" w:rsidRDefault="00286F1E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Eksempler på hva kan støttes:</w:t>
            </w:r>
          </w:p>
          <w:p w:rsidR="002D007C" w:rsidRDefault="00286F1E">
            <w:pPr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Tilrettelegging i forbindelse med eksisterende turløyper/ turområder som raste- og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bålplasser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fiskeplasser, klopping, enkle bruer, tilrettelegging omkring kulturminner, utsiktspunkt,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gapahuk/lavvo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etc.</w:t>
            </w:r>
          </w:p>
          <w:p w:rsidR="002D007C" w:rsidRDefault="002D007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D007C" w:rsidRDefault="00286F1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For skilting og merk</w:t>
            </w:r>
            <w:r>
              <w:rPr>
                <w:rFonts w:ascii="Cambria" w:hAnsi="Cambria"/>
                <w:sz w:val="22"/>
                <w:szCs w:val="22"/>
              </w:rPr>
              <w:t xml:space="preserve">ing av turløyper viser vi til egen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tilskuddsordning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Hva støttes ikke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Eksempler:</w:t>
            </w:r>
          </w:p>
          <w:p w:rsidR="002D007C" w:rsidRDefault="00286F1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Drift og vedlikehold.</w:t>
            </w:r>
          </w:p>
          <w:p w:rsidR="002D007C" w:rsidRDefault="00286F1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Aktivitetstiltak</w:t>
            </w:r>
          </w:p>
          <w:p w:rsidR="002D007C" w:rsidRDefault="002D007C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Støttenivå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Det kan gis tilskudd inntil 50 % av tiltakets totale kostnader. Pengene utbetales etterskuddsvis. 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Vilkår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Dersom det </w:t>
            </w:r>
            <w:r>
              <w:rPr>
                <w:rFonts w:ascii="Cambria" w:hAnsi="Cambria" w:cs="Times New Roman"/>
                <w:sz w:val="22"/>
                <w:szCs w:val="22"/>
              </w:rPr>
              <w:t>søkes tilskudd fra andre enn Troms fylkeskommune, må det fremgå hvem dette er. I de tilfeller hvor andre allerede har innvilget ti</w:t>
            </w:r>
            <w:r>
              <w:rPr>
                <w:rFonts w:ascii="Cambria" w:hAnsi="Cambria" w:cs="Times New Roman"/>
                <w:sz w:val="22"/>
                <w:szCs w:val="22"/>
              </w:rPr>
              <w:t>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skudd, må dokumentasjon på dette vedlegges. </w:t>
            </w:r>
          </w:p>
          <w:p w:rsidR="002D007C" w:rsidRDefault="002D007C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Fysisk tilrettelegging skal komme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allmenheten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til gode.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Krav til søknad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Troms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fylkeskommunes søknadsskjema skal benyttes. 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Søknadsfrist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15. januar 2015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Søknaden sendes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D007C">
            <w:pPr>
              <w:pStyle w:val="Default"/>
              <w:jc w:val="both"/>
            </w:pPr>
            <w:hyperlink r:id="rId9" w:history="1">
              <w:r w:rsidR="00286F1E">
                <w:rPr>
                  <w:rStyle w:val="Hyperkobling"/>
                  <w:rFonts w:ascii="Cambria" w:hAnsi="Cambria"/>
                </w:rPr>
                <w:t>postmottak@tromsfylke.no</w:t>
              </w:r>
            </w:hyperlink>
            <w:r w:rsidR="00286F1E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Rapportering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Mottakere av tilskudd skal rapportere i tråd med Troms fylkeskommunes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rapporteringsskjema </w:t>
            </w:r>
            <w:r>
              <w:rPr>
                <w:rFonts w:ascii="Cambria" w:hAnsi="Cambria" w:cs="Times New Roman"/>
                <w:iCs/>
                <w:sz w:val="22"/>
                <w:szCs w:val="22"/>
              </w:rPr>
              <w:t>og</w:t>
            </w:r>
            <w:r>
              <w:rPr>
                <w:rFonts w:ascii="Cambria" w:hAnsi="Cambria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tildelingsbrev. NB! Alle kvitteringer eller annen dokumentasjon av utgifter må følge med regnskapet.</w:t>
            </w:r>
          </w:p>
          <w:p w:rsidR="002D007C" w:rsidRDefault="00286F1E">
            <w:pPr>
              <w:pStyle w:val="Default"/>
              <w:jc w:val="both"/>
            </w:pPr>
            <w:r>
              <w:rPr>
                <w:rFonts w:ascii="Cambria" w:hAnsi="Cambria" w:cs="Times New Roman"/>
                <w:sz w:val="22"/>
                <w:szCs w:val="22"/>
              </w:rPr>
              <w:t>Rapporteringsfrist: 1. november 2015.</w:t>
            </w:r>
          </w:p>
        </w:tc>
      </w:tr>
      <w:tr w:rsidR="002D00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C" w:rsidRDefault="00286F1E">
            <w:pPr>
              <w:textAlignment w:val="auto"/>
            </w:pPr>
            <w:r>
              <w:rPr>
                <w:rFonts w:ascii="Cambria" w:hAnsi="Cambria"/>
                <w:sz w:val="22"/>
                <w:szCs w:val="22"/>
              </w:rPr>
              <w:t xml:space="preserve">Toril Skoglund, tlf.: 77 78 81 79, e-post: </w:t>
            </w:r>
            <w:hyperlink r:id="rId10" w:history="1">
              <w:r>
                <w:rPr>
                  <w:rStyle w:val="Hyperkobling"/>
                  <w:rFonts w:ascii="Cambria" w:hAnsi="Cambria"/>
                </w:rPr>
                <w:t>toril.skoglund@tromsfylke.no</w:t>
              </w:r>
            </w:hyperlink>
          </w:p>
          <w:p w:rsidR="002D007C" w:rsidRDefault="002D007C">
            <w:pPr>
              <w:textAlignment w:val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D007C" w:rsidRDefault="002D007C">
      <w:pPr>
        <w:jc w:val="both"/>
      </w:pPr>
    </w:p>
    <w:p w:rsidR="002D007C" w:rsidRDefault="002D007C">
      <w:pPr>
        <w:rPr>
          <w:rFonts w:ascii="Cambria" w:hAnsi="Cambria" w:cs="Tahoma"/>
          <w:sz w:val="22"/>
          <w:szCs w:val="22"/>
        </w:rPr>
      </w:pPr>
    </w:p>
    <w:sectPr w:rsidR="002D007C" w:rsidSect="002D007C">
      <w:footerReference w:type="default" r:id="rId11"/>
      <w:pgSz w:w="11906" w:h="16838"/>
      <w:pgMar w:top="1417" w:right="1417" w:bottom="1417" w:left="1417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7C" w:rsidRDefault="002D007C" w:rsidP="002D007C">
      <w:r>
        <w:separator/>
      </w:r>
    </w:p>
  </w:endnote>
  <w:endnote w:type="continuationSeparator" w:id="0">
    <w:p w:rsidR="002D007C" w:rsidRDefault="002D007C" w:rsidP="002D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7C" w:rsidRDefault="002D007C">
    <w:pPr>
      <w:pStyle w:val="Bunntekst"/>
      <w:pBdr>
        <w:top w:val="none" w:sz="0" w:space="0" w:color="auto"/>
      </w:pBdr>
      <w:jc w:val="center"/>
    </w:pPr>
    <w:fldSimple w:instr=" PAGE ">
      <w:r w:rsidR="00286F1E">
        <w:rPr>
          <w:noProof/>
        </w:rPr>
        <w:t>4</w:t>
      </w:r>
    </w:fldSimple>
  </w:p>
  <w:p w:rsidR="002D007C" w:rsidRDefault="002D007C">
    <w:pPr>
      <w:pStyle w:val="Bunntekst"/>
      <w:widowControl w:val="0"/>
      <w:pBdr>
        <w:top w:val="none" w:sz="0" w:space="0" w:color="auto"/>
      </w:pBdr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7C" w:rsidRDefault="00286F1E" w:rsidP="002D007C">
      <w:r w:rsidRPr="002D007C">
        <w:rPr>
          <w:color w:val="000000"/>
        </w:rPr>
        <w:separator/>
      </w:r>
    </w:p>
  </w:footnote>
  <w:footnote w:type="continuationSeparator" w:id="0">
    <w:p w:rsidR="002D007C" w:rsidRDefault="002D007C" w:rsidP="002D0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046"/>
    <w:multiLevelType w:val="multilevel"/>
    <w:tmpl w:val="318E75B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A9C0A33"/>
    <w:multiLevelType w:val="multilevel"/>
    <w:tmpl w:val="F7620E9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7C"/>
    <w:rsid w:val="00286F1E"/>
    <w:rsid w:val="002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007C"/>
    <w:pPr>
      <w:suppressAutoHyphens/>
    </w:pPr>
    <w:rPr>
      <w:rFonts w:eastAsia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D00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sid w:val="002D007C"/>
    <w:rPr>
      <w:rFonts w:eastAsia="Times New Roman"/>
      <w:lang w:eastAsia="nb-NO"/>
    </w:rPr>
  </w:style>
  <w:style w:type="paragraph" w:styleId="Bunntekst">
    <w:name w:val="footer"/>
    <w:basedOn w:val="Normal"/>
    <w:rsid w:val="002D007C"/>
    <w:pPr>
      <w:pBdr>
        <w:top w:val="double" w:sz="12" w:space="0" w:color="925309"/>
      </w:pBdr>
      <w:tabs>
        <w:tab w:val="center" w:pos="4536"/>
        <w:tab w:val="right" w:pos="9072"/>
      </w:tabs>
    </w:pPr>
    <w:rPr>
      <w:rFonts w:ascii="Cambria" w:hAnsi="Cambria"/>
      <w:sz w:val="16"/>
      <w:szCs w:val="16"/>
    </w:rPr>
  </w:style>
  <w:style w:type="character" w:customStyle="1" w:styleId="BunntekstTegn">
    <w:name w:val="Bunntekst Tegn"/>
    <w:basedOn w:val="Standardskriftforavsnitt"/>
    <w:rsid w:val="002D007C"/>
    <w:rPr>
      <w:rFonts w:ascii="Cambria" w:eastAsia="Times New Roman" w:hAnsi="Cambria"/>
      <w:sz w:val="16"/>
      <w:szCs w:val="16"/>
      <w:lang w:eastAsia="nb-NO"/>
    </w:rPr>
  </w:style>
  <w:style w:type="character" w:styleId="Sidetall">
    <w:name w:val="page number"/>
    <w:basedOn w:val="Standardskriftforavsnitt"/>
    <w:rsid w:val="002D007C"/>
  </w:style>
  <w:style w:type="paragraph" w:styleId="Bobletekst">
    <w:name w:val="Balloon Text"/>
    <w:basedOn w:val="Normal"/>
    <w:rsid w:val="002D0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2D007C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rsid w:val="002D007C"/>
    <w:pPr>
      <w:ind w:left="720"/>
    </w:pPr>
  </w:style>
  <w:style w:type="paragraph" w:styleId="Ingenmellomrom">
    <w:name w:val="No Spacing"/>
    <w:rsid w:val="002D007C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basedOn w:val="Standardskriftforavsnitt"/>
    <w:rsid w:val="002D007C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2D007C"/>
    <w:pPr>
      <w:autoSpaceDE w:val="0"/>
      <w:textAlignment w:val="auto"/>
    </w:pPr>
    <w:rPr>
      <w:rFonts w:ascii="Verdana" w:hAnsi="Verdana" w:cs="Verdana"/>
      <w:color w:val="000000"/>
    </w:rPr>
  </w:style>
  <w:style w:type="character" w:styleId="Hyperkobling">
    <w:name w:val="Hyperlink"/>
    <w:basedOn w:val="Standardskriftforavsnitt"/>
    <w:rsid w:val="002D007C"/>
    <w:rPr>
      <w:color w:val="00749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location.href='mailto:'+String.fromCharCode(116,111,114,105,108,46,115,107,111,103,108,117,110,100,64,116,114,111,109,115,102,121,108,107,101,46,110,111)+'?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ottak@tromsfylk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3663</Characters>
  <Application>Microsoft Office Word</Application>
  <DocSecurity>4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kristine.nordal</dc:creator>
  <cp:lastModifiedBy>evgun</cp:lastModifiedBy>
  <cp:revision>2</cp:revision>
  <cp:lastPrinted>2013-04-11T09:28:00Z</cp:lastPrinted>
  <dcterms:created xsi:type="dcterms:W3CDTF">2014-12-18T12:22:00Z</dcterms:created>
  <dcterms:modified xsi:type="dcterms:W3CDTF">2014-12-18T12:22:00Z</dcterms:modified>
</cp:coreProperties>
</file>